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3A87F" w14:textId="77777777" w:rsidR="00FE6725" w:rsidRDefault="00FE6725">
      <w:pPr>
        <w:rPr>
          <w:sz w:val="28"/>
          <w:szCs w:val="28"/>
        </w:rPr>
      </w:pPr>
      <w:r>
        <w:rPr>
          <w:sz w:val="28"/>
          <w:szCs w:val="28"/>
        </w:rPr>
        <w:t xml:space="preserve">Ordinary Court Webex hearings every Thursday. </w:t>
      </w:r>
    </w:p>
    <w:p w14:paraId="0393EBA1" w14:textId="77777777" w:rsidR="00FE6725" w:rsidRDefault="00FE6725">
      <w:pPr>
        <w:rPr>
          <w:sz w:val="28"/>
          <w:szCs w:val="28"/>
        </w:rPr>
      </w:pPr>
    </w:p>
    <w:p w14:paraId="5CC32AA5" w14:textId="77777777" w:rsidR="00FE6725" w:rsidRDefault="00FE6725">
      <w:pPr>
        <w:rPr>
          <w:sz w:val="28"/>
          <w:szCs w:val="28"/>
        </w:rPr>
      </w:pPr>
    </w:p>
    <w:p w14:paraId="4647EDC2" w14:textId="77777777" w:rsidR="007C0845" w:rsidRDefault="0028173D">
      <w:pPr>
        <w:rPr>
          <w:sz w:val="28"/>
          <w:szCs w:val="28"/>
        </w:rPr>
      </w:pPr>
      <w:r w:rsidRPr="0028173D">
        <w:rPr>
          <w:sz w:val="28"/>
          <w:szCs w:val="28"/>
        </w:rPr>
        <w:t>said hearing to take</w:t>
      </w:r>
      <w:r w:rsidR="009C323D">
        <w:rPr>
          <w:sz w:val="28"/>
          <w:szCs w:val="28"/>
        </w:rPr>
        <w:t xml:space="preserve"> place by way of WebEx; </w:t>
      </w:r>
    </w:p>
    <w:p w14:paraId="507901F1" w14:textId="77777777" w:rsidR="007C0845" w:rsidRDefault="007C0845">
      <w:pPr>
        <w:rPr>
          <w:sz w:val="28"/>
          <w:szCs w:val="28"/>
        </w:rPr>
      </w:pPr>
    </w:p>
    <w:p w14:paraId="4D4C6BEB" w14:textId="77777777" w:rsidR="00A85DEB" w:rsidRPr="007C0845" w:rsidRDefault="009C323D">
      <w:pPr>
        <w:rPr>
          <w:b/>
          <w:i/>
          <w:sz w:val="28"/>
          <w:szCs w:val="28"/>
        </w:rPr>
      </w:pPr>
      <w:r w:rsidRPr="007C0845">
        <w:rPr>
          <w:sz w:val="28"/>
          <w:szCs w:val="28"/>
        </w:rPr>
        <w:t>Directs</w:t>
      </w:r>
      <w:r w:rsidR="00357D1F" w:rsidRPr="007C0845">
        <w:rPr>
          <w:sz w:val="28"/>
          <w:szCs w:val="28"/>
        </w:rPr>
        <w:t xml:space="preserve"> parties to intimate</w:t>
      </w:r>
      <w:r w:rsidR="0028173D" w:rsidRPr="007C0845">
        <w:rPr>
          <w:sz w:val="28"/>
          <w:szCs w:val="28"/>
        </w:rPr>
        <w:t xml:space="preserve"> to the </w:t>
      </w:r>
      <w:r w:rsidR="00C122DF" w:rsidRPr="007C0845">
        <w:rPr>
          <w:sz w:val="28"/>
          <w:szCs w:val="28"/>
        </w:rPr>
        <w:t xml:space="preserve">Sheriff Clerk contact details, </w:t>
      </w:r>
      <w:r w:rsidR="0028173D" w:rsidRPr="007C0845">
        <w:rPr>
          <w:sz w:val="28"/>
          <w:szCs w:val="28"/>
        </w:rPr>
        <w:t>including email addresses</w:t>
      </w:r>
      <w:r w:rsidR="00357D1F" w:rsidRPr="007C0845">
        <w:rPr>
          <w:sz w:val="28"/>
          <w:szCs w:val="28"/>
        </w:rPr>
        <w:t>, telephone number and name of the person</w:t>
      </w:r>
      <w:r w:rsidR="002757E0" w:rsidRPr="007C0845">
        <w:rPr>
          <w:sz w:val="28"/>
          <w:szCs w:val="28"/>
        </w:rPr>
        <w:t xml:space="preserve"> </w:t>
      </w:r>
      <w:r w:rsidR="00357D1F" w:rsidRPr="007C0845">
        <w:rPr>
          <w:sz w:val="28"/>
          <w:szCs w:val="28"/>
        </w:rPr>
        <w:t>who will conduct the hearing for each party</w:t>
      </w:r>
      <w:r w:rsidR="0028173D" w:rsidRPr="007C0845">
        <w:rPr>
          <w:sz w:val="28"/>
          <w:szCs w:val="28"/>
        </w:rPr>
        <w:t xml:space="preserve"> and to lodge same w</w:t>
      </w:r>
      <w:r w:rsidRPr="007C0845">
        <w:rPr>
          <w:sz w:val="28"/>
          <w:szCs w:val="28"/>
        </w:rPr>
        <w:t>ith the Sheriff Clerk, Glasgow</w:t>
      </w:r>
      <w:r w:rsidR="00357D1F" w:rsidRPr="007C0845">
        <w:rPr>
          <w:sz w:val="28"/>
          <w:szCs w:val="28"/>
        </w:rPr>
        <w:t xml:space="preserve"> by email </w:t>
      </w:r>
      <w:r w:rsidR="002757E0" w:rsidRPr="007C0845">
        <w:rPr>
          <w:sz w:val="28"/>
          <w:szCs w:val="28"/>
        </w:rPr>
        <w:t xml:space="preserve">to </w:t>
      </w:r>
      <w:hyperlink r:id="rId4" w:history="1">
        <w:r w:rsidR="0045222F" w:rsidRPr="007C0845">
          <w:rPr>
            <w:rStyle w:val="Hyperlink"/>
            <w:sz w:val="28"/>
            <w:szCs w:val="28"/>
          </w:rPr>
          <w:t>GlasgowCourtTeam@scotcourts.gov.uk</w:t>
        </w:r>
      </w:hyperlink>
      <w:r w:rsidR="0045222F" w:rsidRPr="007C0845">
        <w:rPr>
          <w:sz w:val="28"/>
          <w:szCs w:val="28"/>
        </w:rPr>
        <w:t xml:space="preserve"> </w:t>
      </w:r>
      <w:r w:rsidR="0028173D" w:rsidRPr="007C0845">
        <w:rPr>
          <w:b/>
          <w:sz w:val="28"/>
          <w:szCs w:val="28"/>
        </w:rPr>
        <w:t>no later than</w:t>
      </w:r>
      <w:r w:rsidR="00247C57">
        <w:rPr>
          <w:b/>
          <w:sz w:val="28"/>
          <w:szCs w:val="28"/>
        </w:rPr>
        <w:t xml:space="preserve"> 5</w:t>
      </w:r>
      <w:r w:rsidR="00357D1F" w:rsidRPr="007C0845">
        <w:rPr>
          <w:b/>
          <w:sz w:val="28"/>
          <w:szCs w:val="28"/>
        </w:rPr>
        <w:t>pm on</w:t>
      </w:r>
      <w:r w:rsidR="0028173D" w:rsidRPr="007C0845">
        <w:rPr>
          <w:b/>
          <w:sz w:val="28"/>
          <w:szCs w:val="28"/>
        </w:rPr>
        <w:t xml:space="preserve"> </w:t>
      </w:r>
      <w:r w:rsidR="00247C57">
        <w:rPr>
          <w:b/>
          <w:sz w:val="28"/>
          <w:szCs w:val="28"/>
        </w:rPr>
        <w:t xml:space="preserve">Thursday </w:t>
      </w:r>
      <w:r w:rsidR="00357D1F" w:rsidRPr="007C0845">
        <w:rPr>
          <w:b/>
          <w:sz w:val="28"/>
          <w:szCs w:val="28"/>
        </w:rPr>
        <w:t>(</w:t>
      </w:r>
      <w:r w:rsidR="00E85963">
        <w:rPr>
          <w:b/>
          <w:i/>
          <w:sz w:val="28"/>
          <w:szCs w:val="28"/>
        </w:rPr>
        <w:t>Date – week before the court)</w:t>
      </w:r>
    </w:p>
    <w:p w14:paraId="07D4E965" w14:textId="77777777" w:rsidR="00357D1F" w:rsidRDefault="00357D1F">
      <w:pPr>
        <w:rPr>
          <w:sz w:val="28"/>
          <w:szCs w:val="28"/>
        </w:rPr>
      </w:pPr>
    </w:p>
    <w:p w14:paraId="0E0A8510" w14:textId="77777777" w:rsidR="00357D1F" w:rsidRDefault="00357D1F">
      <w:pPr>
        <w:rPr>
          <w:sz w:val="28"/>
          <w:szCs w:val="28"/>
        </w:rPr>
      </w:pPr>
    </w:p>
    <w:p w14:paraId="449F6139" w14:textId="77777777" w:rsidR="00357D1F" w:rsidRPr="006D4324" w:rsidRDefault="008E5EED" w:rsidP="006D4324">
      <w:pPr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Sheriff signature</w:t>
      </w:r>
    </w:p>
    <w:p w14:paraId="31619A34" w14:textId="77777777" w:rsidR="008E5EED" w:rsidRDefault="008E5EED" w:rsidP="008E5EED">
      <w:pPr>
        <w:pStyle w:val="NormalWeb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NOTE:</w:t>
      </w:r>
    </w:p>
    <w:p w14:paraId="08659635" w14:textId="77777777" w:rsidR="008E5EED" w:rsidRDefault="008E5EED" w:rsidP="008E5EED">
      <w:pPr>
        <w:pStyle w:val="NormalWeb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The following naming convention should be used for the subject line of all e-mails submitting electronic documents to be lodged in process: </w:t>
      </w:r>
      <w:r w:rsidR="0098285C">
        <w:rPr>
          <w:rFonts w:ascii="Tahoma" w:hAnsi="Tahoma" w:cs="Tahoma"/>
          <w:color w:val="000000"/>
        </w:rPr>
        <w:t xml:space="preserve"> </w:t>
      </w:r>
      <w:r w:rsidR="0098285C" w:rsidRPr="00C122DF">
        <w:rPr>
          <w:rFonts w:ascii="Tahoma" w:hAnsi="Tahoma" w:cs="Tahoma"/>
          <w:b/>
          <w:color w:val="000000"/>
        </w:rPr>
        <w:t>Hearing</w:t>
      </w:r>
      <w:r w:rsidR="00305DE7" w:rsidRPr="00C122DF">
        <w:rPr>
          <w:rFonts w:ascii="Tahoma" w:hAnsi="Tahoma" w:cs="Tahoma"/>
          <w:b/>
          <w:color w:val="000000"/>
        </w:rPr>
        <w:t xml:space="preserve"> type and</w:t>
      </w:r>
      <w:r w:rsidR="0098285C" w:rsidRPr="00C122DF">
        <w:rPr>
          <w:rFonts w:ascii="Tahoma" w:hAnsi="Tahoma" w:cs="Tahoma"/>
          <w:b/>
          <w:color w:val="000000"/>
        </w:rPr>
        <w:t xml:space="preserve"> date - </w:t>
      </w:r>
      <w:r w:rsidRPr="00C122DF">
        <w:rPr>
          <w:rFonts w:ascii="Tahoma" w:hAnsi="Tahoma" w:cs="Tahoma"/>
          <w:b/>
          <w:color w:val="000000"/>
        </w:rPr>
        <w:t>Case name - Case Reference number - Nature of Document</w:t>
      </w:r>
      <w:r>
        <w:rPr>
          <w:rFonts w:ascii="Tahoma" w:hAnsi="Tahoma" w:cs="Tahoma"/>
          <w:color w:val="000000"/>
        </w:rPr>
        <w:t xml:space="preserve"> (e.g.</w:t>
      </w:r>
      <w:r w:rsidR="001E5E36">
        <w:rPr>
          <w:rFonts w:ascii="Tahoma" w:hAnsi="Tahoma" w:cs="Tahoma"/>
          <w:color w:val="000000"/>
        </w:rPr>
        <w:t xml:space="preserve"> Option hearing 6 July 2023 -</w:t>
      </w:r>
      <w:r>
        <w:rPr>
          <w:rFonts w:ascii="Tahoma" w:hAnsi="Tahoma" w:cs="Tahoma"/>
          <w:color w:val="000000"/>
        </w:rPr>
        <w:t xml:space="preserve"> A Smith v B J</w:t>
      </w:r>
      <w:r w:rsidR="00E73236">
        <w:rPr>
          <w:rFonts w:ascii="Tahoma" w:hAnsi="Tahoma" w:cs="Tahoma"/>
          <w:color w:val="000000"/>
        </w:rPr>
        <w:t>ones – A</w:t>
      </w:r>
      <w:r>
        <w:rPr>
          <w:rFonts w:ascii="Tahoma" w:hAnsi="Tahoma" w:cs="Tahoma"/>
          <w:color w:val="000000"/>
        </w:rPr>
        <w:t>908-20 – Defences).</w:t>
      </w:r>
    </w:p>
    <w:p w14:paraId="3C403683" w14:textId="77777777" w:rsidR="00357D1F" w:rsidRPr="00357D1F" w:rsidRDefault="00357D1F">
      <w:pPr>
        <w:rPr>
          <w:sz w:val="28"/>
          <w:szCs w:val="28"/>
        </w:rPr>
      </w:pPr>
    </w:p>
    <w:sectPr w:rsidR="00357D1F" w:rsidRPr="00357D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73D"/>
    <w:rsid w:val="001E5E36"/>
    <w:rsid w:val="00247C57"/>
    <w:rsid w:val="002757E0"/>
    <w:rsid w:val="0028173D"/>
    <w:rsid w:val="00305DE7"/>
    <w:rsid w:val="003540BF"/>
    <w:rsid w:val="003551A7"/>
    <w:rsid w:val="00357D1F"/>
    <w:rsid w:val="0045222F"/>
    <w:rsid w:val="004658F8"/>
    <w:rsid w:val="005768F8"/>
    <w:rsid w:val="005C4340"/>
    <w:rsid w:val="006D4324"/>
    <w:rsid w:val="007C0845"/>
    <w:rsid w:val="008E5EED"/>
    <w:rsid w:val="0098285C"/>
    <w:rsid w:val="009C323D"/>
    <w:rsid w:val="00A85DEB"/>
    <w:rsid w:val="00B12BE6"/>
    <w:rsid w:val="00B45C97"/>
    <w:rsid w:val="00C122DF"/>
    <w:rsid w:val="00CA255B"/>
    <w:rsid w:val="00E73236"/>
    <w:rsid w:val="00E85963"/>
    <w:rsid w:val="00EE7E38"/>
    <w:rsid w:val="00FE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613D5"/>
  <w15:chartTrackingRefBased/>
  <w15:docId w15:val="{E4F10F74-A661-4A4C-8E83-9B35805AE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1A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5EE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E5EED"/>
    <w:rPr>
      <w:color w:val="EE7B0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8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lasgowCourtTeam@scotcourts.gov.uk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SCTS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Dyer, Andrea</dc:creator>
  <cp:keywords/>
  <dc:description/>
  <cp:lastModifiedBy>John Mckenzie</cp:lastModifiedBy>
  <cp:revision>2</cp:revision>
  <dcterms:created xsi:type="dcterms:W3CDTF">2023-10-25T15:32:00Z</dcterms:created>
  <dcterms:modified xsi:type="dcterms:W3CDTF">2023-10-25T15:32:00Z</dcterms:modified>
</cp:coreProperties>
</file>